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7f6f7" w:val="clear"/>
        <w:spacing w:before="4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46"/>
          <w:szCs w:val="46"/>
        </w:rPr>
      </w:pPr>
      <w:bookmarkStart w:colFirst="0" w:colLast="0" w:name="_bo5nq86az4e1" w:id="0"/>
      <w:bookmarkEnd w:id="0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46"/>
          <w:szCs w:val="46"/>
          <w:rtl w:val="0"/>
        </w:rPr>
        <w:t xml:space="preserve">Adobe Sign to Docusign eSignature Template Migration Tool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hd w:fill="f7f6f7" w:val="clear"/>
        <w:spacing w:after="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</w:rPr>
      </w:pPr>
      <w:bookmarkStart w:colFirst="0" w:colLast="0" w:name="_4sch4kt3m6t1" w:id="1"/>
      <w:bookmarkEnd w:id="1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  <w:rtl w:val="0"/>
        </w:rPr>
        <w:t xml:space="preserve">Goal</w:t>
      </w:r>
    </w:p>
    <w:p w:rsidR="00000000" w:rsidDel="00000000" w:rsidP="00000000" w:rsidRDefault="00000000" w:rsidRPr="00000000" w14:paraId="00000003">
      <w:pPr>
        <w:shd w:fill="f7f6f7" w:val="clear"/>
        <w:spacing w:after="240" w:lineRule="auto"/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Build a tool that:</w:t>
      </w:r>
    </w:p>
    <w:p w:rsidR="00000000" w:rsidDel="00000000" w:rsidP="00000000" w:rsidRDefault="00000000" w:rsidRPr="00000000" w14:paraId="00000004">
      <w:pPr>
        <w:numPr>
          <w:ilvl w:val="0"/>
          <w:numId w:val="14"/>
        </w:numPr>
        <w:shd w:fill="f7f6f7" w:val="clear"/>
        <w:spacing w:after="0" w:afterAutospacing="0" w:before="24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Connects to Adobe Sign</w:t>
      </w:r>
    </w:p>
    <w:p w:rsidR="00000000" w:rsidDel="00000000" w:rsidP="00000000" w:rsidRDefault="00000000" w:rsidRPr="00000000" w14:paraId="00000005">
      <w:pPr>
        <w:numPr>
          <w:ilvl w:val="0"/>
          <w:numId w:val="14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Extracts template metadata and documents</w:t>
      </w:r>
    </w:p>
    <w:p w:rsidR="00000000" w:rsidDel="00000000" w:rsidP="00000000" w:rsidRDefault="00000000" w:rsidRPr="00000000" w14:paraId="00000006">
      <w:pPr>
        <w:numPr>
          <w:ilvl w:val="0"/>
          <w:numId w:val="14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Maps Adobe Sign fields, roles, and settings to Docusign equivalents</w:t>
      </w:r>
    </w:p>
    <w:p w:rsidR="00000000" w:rsidDel="00000000" w:rsidP="00000000" w:rsidRDefault="00000000" w:rsidRPr="00000000" w14:paraId="00000007">
      <w:pPr>
        <w:numPr>
          <w:ilvl w:val="0"/>
          <w:numId w:val="14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Creates templates in Docusign</w:t>
      </w:r>
    </w:p>
    <w:p w:rsidR="00000000" w:rsidDel="00000000" w:rsidP="00000000" w:rsidRDefault="00000000" w:rsidRPr="00000000" w14:paraId="00000008">
      <w:pPr>
        <w:numPr>
          <w:ilvl w:val="0"/>
          <w:numId w:val="14"/>
        </w:numPr>
        <w:shd w:fill="f7f6f7" w:val="clear"/>
        <w:spacing w:after="24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Produces a migration report with successes, warnings, and manual-fix items</w:t>
      </w:r>
    </w:p>
    <w:p w:rsidR="00000000" w:rsidDel="00000000" w:rsidP="00000000" w:rsidRDefault="00000000" w:rsidRPr="00000000" w14:paraId="00000009">
      <w:pPr>
        <w:spacing w:after="180" w:before="180" w:lineRule="auto"/>
        <w:ind w:left="720" w:hanging="360"/>
        <w:rPr>
          <w:rFonts w:ascii="Roboto" w:cs="Roboto" w:eastAsia="Roboto" w:hAnsi="Roboto"/>
          <w:b w:val="1"/>
          <w:bCs w:val="1"/>
          <w:color w:val="333333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hd w:fill="f7f6f7" w:val="clear"/>
        <w:spacing w:after="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</w:rPr>
      </w:pPr>
      <w:bookmarkStart w:colFirst="0" w:colLast="0" w:name="_ekt5fbocodht" w:id="2"/>
      <w:bookmarkEnd w:id="2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  <w:rtl w:val="0"/>
        </w:rPr>
        <w:t xml:space="preserve">Recommended Architecture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hd w:fill="f7f6f7" w:val="clear"/>
        <w:spacing w:before="2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</w:rPr>
      </w:pPr>
      <w:bookmarkStart w:colFirst="0" w:colLast="0" w:name="_19usceuqtgn0" w:id="3"/>
      <w:bookmarkEnd w:id="3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  <w:rtl w:val="0"/>
        </w:rPr>
        <w:t xml:space="preserve">Components</w:t>
      </w:r>
    </w:p>
    <w:tbl>
      <w:tblPr>
        <w:tblStyle w:val="Table1"/>
        <w:tblW w:w="9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55"/>
        <w:gridCol w:w="5745"/>
        <w:tblGridChange w:id="0">
          <w:tblGrid>
            <w:gridCol w:w="3255"/>
            <w:gridCol w:w="574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Component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Purpose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Adobe Sign connector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Fetch templates, library documents, roles, recipients, and fields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Transformation engine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Convert Adobe Sign template structure into a normalized internal model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Docusign connector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Create documents, recipients, tabs, routing, and template settings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Mapping rules module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Handles field, type, role, and status conversion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Validation engine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Detects unsupported fields or settings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Reporting module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Outputs migration logs and reconciliation summary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UI or CLI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Lets administrators select templates and run migrations</w:t>
            </w:r>
          </w:p>
        </w:tc>
      </w:tr>
    </w:tbl>
    <w:p w:rsidR="00000000" w:rsidDel="00000000" w:rsidP="00000000" w:rsidRDefault="00000000" w:rsidRPr="00000000" w14:paraId="0000001C">
      <w:pPr>
        <w:spacing w:after="180" w:before="180" w:lineRule="auto"/>
        <w:ind w:left="720" w:hanging="360"/>
        <w:rPr>
          <w:rFonts w:ascii="Roboto" w:cs="Roboto" w:eastAsia="Roboto" w:hAnsi="Roboto"/>
          <w:b w:val="1"/>
          <w:bCs w:val="1"/>
          <w:color w:val="333333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hd w:fill="f7f6f7" w:val="clear"/>
        <w:spacing w:after="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</w:rPr>
      </w:pPr>
      <w:bookmarkStart w:colFirst="0" w:colLast="0" w:name="_xbym7xrl2wnc" w:id="4"/>
      <w:bookmarkEnd w:id="4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  <w:rtl w:val="0"/>
        </w:rPr>
        <w:t xml:space="preserve">High-Level Flow</w:t>
      </w:r>
    </w:p>
    <w:tbl>
      <w:tblPr>
        <w:tblStyle w:val="Table2"/>
        <w:tblW w:w="9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95"/>
        <w:gridCol w:w="7605"/>
        <w:tblGridChange w:id="0">
          <w:tblGrid>
            <w:gridCol w:w="1395"/>
            <w:gridCol w:w="760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Step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Description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Authenticate to Adobe Sign and Docusign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List source templates from Adobe Sign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Download template definitions and associated documents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Normalize data into a common schema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Map recipients, routing order, fields, and settings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Upload documents to Docusign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Create Docusign template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Add roles, tabs, and workflow settings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Validate created template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Generate migration report</w:t>
            </w:r>
          </w:p>
        </w:tc>
      </w:tr>
    </w:tbl>
    <w:p w:rsidR="00000000" w:rsidDel="00000000" w:rsidP="00000000" w:rsidRDefault="00000000" w:rsidRPr="00000000" w14:paraId="00000034">
      <w:pPr>
        <w:spacing w:after="180" w:before="180" w:lineRule="auto"/>
        <w:ind w:left="720" w:hanging="360"/>
        <w:rPr>
          <w:rFonts w:ascii="Roboto" w:cs="Roboto" w:eastAsia="Roboto" w:hAnsi="Roboto"/>
          <w:b w:val="1"/>
          <w:bCs w:val="1"/>
          <w:color w:val="333333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hd w:fill="f7f6f7" w:val="clear"/>
        <w:spacing w:after="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</w:rPr>
      </w:pPr>
      <w:bookmarkStart w:colFirst="0" w:colLast="0" w:name="_8z86d0wp0t4r" w:id="5"/>
      <w:bookmarkEnd w:id="5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  <w:rtl w:val="0"/>
        </w:rPr>
        <w:t xml:space="preserve">Core Entities to Migrate</w:t>
      </w:r>
    </w:p>
    <w:tbl>
      <w:tblPr>
        <w:tblStyle w:val="Table3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24.038199181446"/>
        <w:gridCol w:w="2885.893587994543"/>
        <w:gridCol w:w="4150.068212824011"/>
        <w:tblGridChange w:id="0">
          <w:tblGrid>
            <w:gridCol w:w="2324.038199181446"/>
            <w:gridCol w:w="2885.893587994543"/>
            <w:gridCol w:w="4150.068212824011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Adobe Sign Concept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Docusign Equivalent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Notes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Library template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Template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Usually maps directly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Participant role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Template role / recipient role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May need role-name normalization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Form field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Tab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Requires type mapping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Signature field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SignHere tab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Direct mapping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Initials field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InitialHere tab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Direct mapping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Text field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Text tab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Usually direct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Date field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DateSigned / Date tab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Depends on behavior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Checkbox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Checkbox tab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Direct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Radio button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RadioGroup / Radio tab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Group naming may differ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Dropdown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List tab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Option handling required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Attachment field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SignerAttachment tab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Verify support and settings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Approval workflow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Routing order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Complex conditional logic may need manual review</w:t>
            </w:r>
          </w:p>
        </w:tc>
      </w:tr>
    </w:tbl>
    <w:p w:rsidR="00000000" w:rsidDel="00000000" w:rsidP="00000000" w:rsidRDefault="00000000" w:rsidRPr="00000000" w14:paraId="0000005D">
      <w:pPr>
        <w:spacing w:after="180" w:before="180" w:lineRule="auto"/>
        <w:ind w:left="720" w:hanging="360"/>
        <w:rPr>
          <w:rFonts w:ascii="Roboto" w:cs="Roboto" w:eastAsia="Roboto" w:hAnsi="Roboto"/>
          <w:b w:val="1"/>
          <w:bCs w:val="1"/>
          <w:color w:val="333333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hd w:fill="f7f6f7" w:val="clear"/>
        <w:spacing w:after="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</w:rPr>
      </w:pPr>
      <w:bookmarkStart w:colFirst="0" w:colLast="0" w:name="_m5cyr1n11w6l" w:id="6"/>
      <w:bookmarkEnd w:id="6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  <w:rtl w:val="0"/>
        </w:rPr>
        <w:t xml:space="preserve">Internal Normalized Schema</w:t>
      </w:r>
    </w:p>
    <w:p w:rsidR="00000000" w:rsidDel="00000000" w:rsidP="00000000" w:rsidRDefault="00000000" w:rsidRPr="00000000" w14:paraId="0000005F">
      <w:pPr>
        <w:shd w:fill="f7f6f7" w:val="clear"/>
        <w:spacing w:after="240" w:lineRule="auto"/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Use an intermediate model so the tool is not tightly coupled to either platform.</w:t>
      </w:r>
    </w:p>
    <w:tbl>
      <w:tblPr>
        <w:tblStyle w:val="Table4"/>
        <w:tblW w:w="9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85"/>
        <w:gridCol w:w="6915"/>
        <w:tblGridChange w:id="0">
          <w:tblGrid>
            <w:gridCol w:w="2085"/>
            <w:gridCol w:w="691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Entity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Example Fields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Template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id, name, description, documents, roles, fields, settings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Document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id, name, fileType, bytes/url, pageCount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Role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name, email, order, authType, actionType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Field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id, type, label, page, x, y, width, height, required, roleName, defaultValue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Settings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locale, reminders, expiration, passwordProtection, ccList</w:t>
            </w:r>
          </w:p>
        </w:tc>
      </w:tr>
    </w:tbl>
    <w:p w:rsidR="00000000" w:rsidDel="00000000" w:rsidP="00000000" w:rsidRDefault="00000000" w:rsidRPr="00000000" w14:paraId="0000006C">
      <w:pPr>
        <w:pStyle w:val="Heading3"/>
        <w:keepNext w:val="0"/>
        <w:keepLines w:val="0"/>
        <w:shd w:fill="f7f6f7" w:val="clear"/>
        <w:spacing w:before="2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</w:rPr>
      </w:pPr>
      <w:bookmarkStart w:colFirst="0" w:colLast="0" w:name="_6jxfw1obqe9m" w:id="7"/>
      <w:bookmarkEnd w:id="7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  <w:rtl w:val="0"/>
        </w:rPr>
        <w:t xml:space="preserve">Example JSON Structure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0" w:afterAutospacing="0" w:before="18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"template":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"name":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"Sales Agreement"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"description":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"Migrated from Adobe Sign"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"documents":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[],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"roles":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[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"name":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"Customer"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"order":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b48ead"/>
          <w:sz w:val="24"/>
          <w:szCs w:val="24"/>
          <w:shd w:fill="f7f6f7" w:val="clear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"actionType":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"SIGN"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},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"name":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"Company"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"order":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b48ead"/>
          <w:sz w:val="24"/>
          <w:szCs w:val="24"/>
          <w:shd w:fill="f7f6f7" w:val="clear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"actionType":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"SIGN"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"fields":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[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"type":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"signature"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"page":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b48ead"/>
          <w:sz w:val="24"/>
          <w:szCs w:val="24"/>
          <w:shd w:fill="f7f6f7" w:val="clear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"x":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b48ead"/>
          <w:sz w:val="24"/>
          <w:szCs w:val="24"/>
          <w:shd w:fill="f7f6f7" w:val="clear"/>
          <w:rtl w:val="0"/>
        </w:rPr>
        <w:t xml:space="preserve">120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"y":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b48ead"/>
          <w:sz w:val="24"/>
          <w:szCs w:val="24"/>
          <w:shd w:fill="f7f6f7" w:val="clear"/>
          <w:rtl w:val="0"/>
        </w:rPr>
        <w:t xml:space="preserve">540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"width":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b48ead"/>
          <w:sz w:val="24"/>
          <w:szCs w:val="24"/>
          <w:shd w:fill="f7f6f7" w:val="clear"/>
          <w:rtl w:val="0"/>
        </w:rPr>
        <w:t xml:space="preserve">140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"height":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b48ead"/>
          <w:sz w:val="24"/>
          <w:szCs w:val="24"/>
          <w:shd w:fill="f7f6f7" w:val="clear"/>
          <w:rtl w:val="0"/>
        </w:rPr>
        <w:t xml:space="preserve">28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"required":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true,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"roleName":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"Customer"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5"/>
        </w:numPr>
        <w:spacing w:after="18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2e3440" w:val="clear"/>
        <w:spacing w:after="120" w:before="120" w:line="360" w:lineRule="auto"/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}</w:t>
      </w:r>
    </w:p>
    <w:p w:rsidR="00000000" w:rsidDel="00000000" w:rsidP="00000000" w:rsidRDefault="00000000" w:rsidRPr="00000000" w14:paraId="0000008C">
      <w:pPr>
        <w:spacing w:after="180" w:before="180" w:lineRule="auto"/>
        <w:ind w:left="720" w:hanging="360"/>
        <w:rPr>
          <w:rFonts w:ascii="Roboto" w:cs="Roboto" w:eastAsia="Roboto" w:hAnsi="Roboto"/>
          <w:b w:val="1"/>
          <w:bCs w:val="1"/>
          <w:color w:val="333333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keepNext w:val="0"/>
        <w:keepLines w:val="0"/>
        <w:shd w:fill="f7f6f7" w:val="clear"/>
        <w:spacing w:after="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</w:rPr>
      </w:pPr>
      <w:bookmarkStart w:colFirst="0" w:colLast="0" w:name="_1cnxvm6vhe1l" w:id="8"/>
      <w:bookmarkEnd w:id="8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  <w:rtl w:val="0"/>
        </w:rPr>
        <w:t xml:space="preserve">Mapping Logic</w:t>
      </w:r>
    </w:p>
    <w:p w:rsidR="00000000" w:rsidDel="00000000" w:rsidP="00000000" w:rsidRDefault="00000000" w:rsidRPr="00000000" w14:paraId="0000008E">
      <w:pPr>
        <w:pStyle w:val="Heading3"/>
        <w:keepNext w:val="0"/>
        <w:keepLines w:val="0"/>
        <w:shd w:fill="f7f6f7" w:val="clear"/>
        <w:spacing w:before="2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</w:rPr>
      </w:pPr>
      <w:bookmarkStart w:colFirst="0" w:colLast="0" w:name="_wjp9mwq35953" w:id="9"/>
      <w:bookmarkEnd w:id="9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  <w:rtl w:val="0"/>
        </w:rPr>
        <w:t xml:space="preserve">1. Recipient and Role Mapping</w:t>
      </w:r>
    </w:p>
    <w:tbl>
      <w:tblPr>
        <w:tblStyle w:val="Table5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39.1270860077025"/>
        <w:gridCol w:w="3015.866495507061"/>
        <w:gridCol w:w="3905.006418485237"/>
        <w:tblGridChange w:id="0">
          <w:tblGrid>
            <w:gridCol w:w="2439.1270860077025"/>
            <w:gridCol w:w="3015.866495507061"/>
            <w:gridCol w:w="3905.00641848523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Adobe Sign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Docusign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Rule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SIGNER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signer role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Direct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APPROVER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needs review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May map to non-signing recipient depending on workflow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ACCEPTOR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signer/reviewer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Depends on expected action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DELEGATE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manual review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May not map cleanly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CERTIFIED_RECIPIENT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receives copy / special handling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Needs case-by-case review</w:t>
            </w:r>
          </w:p>
        </w:tc>
      </w:tr>
    </w:tbl>
    <w:p w:rsidR="00000000" w:rsidDel="00000000" w:rsidP="00000000" w:rsidRDefault="00000000" w:rsidRPr="00000000" w14:paraId="000000A1">
      <w:pPr>
        <w:pStyle w:val="Heading3"/>
        <w:keepNext w:val="0"/>
        <w:keepLines w:val="0"/>
        <w:shd w:fill="f7f6f7" w:val="clear"/>
        <w:spacing w:before="2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</w:rPr>
      </w:pPr>
      <w:bookmarkStart w:colFirst="0" w:colLast="0" w:name="_5vvqz53qj6pt" w:id="10"/>
      <w:bookmarkEnd w:id="10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  <w:rtl w:val="0"/>
        </w:rPr>
        <w:t xml:space="preserve">2. Field Mapping</w:t>
      </w:r>
    </w:p>
    <w:tbl>
      <w:tblPr>
        <w:tblStyle w:val="Table6"/>
        <w:tblW w:w="9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10"/>
        <w:gridCol w:w="5190"/>
        <w:tblGridChange w:id="0">
          <w:tblGrid>
            <w:gridCol w:w="3810"/>
            <w:gridCol w:w="519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Adobe Sign Field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Docusign Tab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SIGNATURE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SignHere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INITIALS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InitialHere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SIGNER_NAME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FullName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Email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TITLE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Title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COMPANY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Company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DateSigned or Date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TEXT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Text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MULTILINE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Text with multiline enabled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CHECKBOX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Checkbox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RADIO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RadioGroup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DROPDOWN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List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ATTACHMENT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SignerAttachment</w:t>
            </w:r>
          </w:p>
        </w:tc>
      </w:tr>
    </w:tbl>
    <w:p w:rsidR="00000000" w:rsidDel="00000000" w:rsidP="00000000" w:rsidRDefault="00000000" w:rsidRPr="00000000" w14:paraId="000000BE">
      <w:pPr>
        <w:pStyle w:val="Heading3"/>
        <w:keepNext w:val="0"/>
        <w:keepLines w:val="0"/>
        <w:shd w:fill="f7f6f7" w:val="clear"/>
        <w:spacing w:before="2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</w:rPr>
      </w:pPr>
      <w:bookmarkStart w:colFirst="0" w:colLast="0" w:name="_gmsv16cfiapo" w:id="11"/>
      <w:bookmarkEnd w:id="11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  <w:rtl w:val="0"/>
        </w:rPr>
        <w:t xml:space="preserve">3. Coordinate Mapping</w:t>
      </w:r>
    </w:p>
    <w:p w:rsidR="00000000" w:rsidDel="00000000" w:rsidP="00000000" w:rsidRDefault="00000000" w:rsidRPr="00000000" w14:paraId="000000BF">
      <w:pPr>
        <w:shd w:fill="f7f6f7" w:val="clear"/>
        <w:spacing w:after="240" w:lineRule="auto"/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If Adobe Sign and Docusign use different page coordinate origins or units:</w:t>
      </w:r>
    </w:p>
    <w:p w:rsidR="00000000" w:rsidDel="00000000" w:rsidP="00000000" w:rsidRDefault="00000000" w:rsidRPr="00000000" w14:paraId="000000C0">
      <w:pPr>
        <w:numPr>
          <w:ilvl w:val="0"/>
          <w:numId w:val="8"/>
        </w:numPr>
        <w:shd w:fill="f7f6f7" w:val="clear"/>
        <w:spacing w:after="0" w:afterAutospacing="0" w:before="24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Normalize to PDF points</w:t>
      </w:r>
    </w:p>
    <w:p w:rsidR="00000000" w:rsidDel="00000000" w:rsidP="00000000" w:rsidRDefault="00000000" w:rsidRPr="00000000" w14:paraId="000000C1">
      <w:pPr>
        <w:numPr>
          <w:ilvl w:val="0"/>
          <w:numId w:val="8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Account for page rotation</w:t>
      </w:r>
    </w:p>
    <w:p w:rsidR="00000000" w:rsidDel="00000000" w:rsidP="00000000" w:rsidRDefault="00000000" w:rsidRPr="00000000" w14:paraId="000000C2">
      <w:pPr>
        <w:numPr>
          <w:ilvl w:val="0"/>
          <w:numId w:val="8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Transform origin if needed</w:t>
      </w:r>
    </w:p>
    <w:p w:rsidR="00000000" w:rsidDel="00000000" w:rsidP="00000000" w:rsidRDefault="00000000" w:rsidRPr="00000000" w14:paraId="000000C3">
      <w:pPr>
        <w:numPr>
          <w:ilvl w:val="0"/>
          <w:numId w:val="8"/>
        </w:numPr>
        <w:shd w:fill="f7f6f7" w:val="clear"/>
        <w:spacing w:after="24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Validate field overlap after placement</w:t>
      </w:r>
    </w:p>
    <w:p w:rsidR="00000000" w:rsidDel="00000000" w:rsidP="00000000" w:rsidRDefault="00000000" w:rsidRPr="00000000" w14:paraId="000000C4">
      <w:pPr>
        <w:pStyle w:val="Heading3"/>
        <w:keepNext w:val="0"/>
        <w:keepLines w:val="0"/>
        <w:shd w:fill="f7f6f7" w:val="clear"/>
        <w:spacing w:before="2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</w:rPr>
      </w:pPr>
      <w:bookmarkStart w:colFirst="0" w:colLast="0" w:name="_vfeo2d7wh9dh" w:id="12"/>
      <w:bookmarkEnd w:id="12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  <w:rtl w:val="0"/>
        </w:rPr>
        <w:t xml:space="preserve">Example Coordinate Mapping Function</w:t>
      </w:r>
    </w:p>
    <w:p w:rsidR="00000000" w:rsidDel="00000000" w:rsidP="00000000" w:rsidRDefault="00000000" w:rsidRPr="00000000" w14:paraId="000000C5">
      <w:pPr>
        <w:numPr>
          <w:ilvl w:val="0"/>
          <w:numId w:val="5"/>
        </w:numPr>
        <w:spacing w:after="0" w:afterAutospacing="0" w:before="18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def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8c0d0"/>
          <w:sz w:val="24"/>
          <w:szCs w:val="24"/>
          <w:shd w:fill="f7f6f7" w:val="clear"/>
          <w:rtl w:val="0"/>
        </w:rPr>
        <w:t xml:space="preserve">map_coordinates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x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y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width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height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page_height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636f88"/>
          <w:sz w:val="24"/>
          <w:szCs w:val="24"/>
          <w:shd w:fill="f7f6f7" w:val="clear"/>
          <w:rtl w:val="0"/>
        </w:rPr>
        <w:t xml:space="preserve"># Example if one system uses top-left origin and the other bottom-left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5"/>
        </w:numPr>
        <w:spacing w:after="18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new_y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page_height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y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height</w:t>
      </w:r>
    </w:p>
    <w:p w:rsidR="00000000" w:rsidDel="00000000" w:rsidP="00000000" w:rsidRDefault="00000000" w:rsidRPr="00000000" w14:paraId="000000C8">
      <w:pPr>
        <w:shd w:fill="2e3440" w:val="clear"/>
        <w:spacing w:after="120" w:before="120" w:line="360" w:lineRule="auto"/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return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x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new_y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width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height</w:t>
      </w:r>
    </w:p>
    <w:p w:rsidR="00000000" w:rsidDel="00000000" w:rsidP="00000000" w:rsidRDefault="00000000" w:rsidRPr="00000000" w14:paraId="000000C9">
      <w:pPr>
        <w:pStyle w:val="Heading3"/>
        <w:keepNext w:val="0"/>
        <w:keepLines w:val="0"/>
        <w:shd w:fill="f7f6f7" w:val="clear"/>
        <w:spacing w:before="2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</w:rPr>
      </w:pPr>
      <w:bookmarkStart w:colFirst="0" w:colLast="0" w:name="_txlj8ofl1ljx" w:id="13"/>
      <w:bookmarkEnd w:id="13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  <w:rtl w:val="0"/>
        </w:rPr>
        <w:t xml:space="preserve">4. Unsupported or Risky Items</w:t>
      </w:r>
    </w:p>
    <w:p w:rsidR="00000000" w:rsidDel="00000000" w:rsidP="00000000" w:rsidRDefault="00000000" w:rsidRPr="00000000" w14:paraId="000000CA">
      <w:pPr>
        <w:shd w:fill="f7f6f7" w:val="clear"/>
        <w:spacing w:after="240" w:lineRule="auto"/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Flag these for manual review:</w:t>
      </w:r>
    </w:p>
    <w:p w:rsidR="00000000" w:rsidDel="00000000" w:rsidP="00000000" w:rsidRDefault="00000000" w:rsidRPr="00000000" w14:paraId="000000CB">
      <w:pPr>
        <w:numPr>
          <w:ilvl w:val="0"/>
          <w:numId w:val="10"/>
        </w:numPr>
        <w:shd w:fill="f7f6f7" w:val="clear"/>
        <w:spacing w:after="0" w:afterAutospacing="0" w:before="24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Conditional recipient rules</w:t>
      </w:r>
    </w:p>
    <w:p w:rsidR="00000000" w:rsidDel="00000000" w:rsidP="00000000" w:rsidRDefault="00000000" w:rsidRPr="00000000" w14:paraId="000000CC">
      <w:pPr>
        <w:numPr>
          <w:ilvl w:val="0"/>
          <w:numId w:val="10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Advanced workflow branching</w:t>
      </w:r>
    </w:p>
    <w:p w:rsidR="00000000" w:rsidDel="00000000" w:rsidP="00000000" w:rsidRDefault="00000000" w:rsidRPr="00000000" w14:paraId="000000CD">
      <w:pPr>
        <w:numPr>
          <w:ilvl w:val="0"/>
          <w:numId w:val="10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Calculated fields</w:t>
      </w:r>
    </w:p>
    <w:p w:rsidR="00000000" w:rsidDel="00000000" w:rsidP="00000000" w:rsidRDefault="00000000" w:rsidRPr="00000000" w14:paraId="000000CE">
      <w:pPr>
        <w:numPr>
          <w:ilvl w:val="0"/>
          <w:numId w:val="10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Custom JavaScript logic</w:t>
      </w:r>
    </w:p>
    <w:p w:rsidR="00000000" w:rsidDel="00000000" w:rsidP="00000000" w:rsidRDefault="00000000" w:rsidRPr="00000000" w14:paraId="000000CF">
      <w:pPr>
        <w:numPr>
          <w:ilvl w:val="0"/>
          <w:numId w:val="10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Niche authentication methods</w:t>
      </w:r>
    </w:p>
    <w:p w:rsidR="00000000" w:rsidDel="00000000" w:rsidP="00000000" w:rsidRDefault="00000000" w:rsidRPr="00000000" w14:paraId="000000D0">
      <w:pPr>
        <w:numPr>
          <w:ilvl w:val="0"/>
          <w:numId w:val="10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Field validations with no direct equivalent</w:t>
      </w:r>
    </w:p>
    <w:p w:rsidR="00000000" w:rsidDel="00000000" w:rsidP="00000000" w:rsidRDefault="00000000" w:rsidRPr="00000000" w14:paraId="000000D1">
      <w:pPr>
        <w:numPr>
          <w:ilvl w:val="0"/>
          <w:numId w:val="10"/>
        </w:numPr>
        <w:shd w:fill="f7f6f7" w:val="clear"/>
        <w:spacing w:after="24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Webhook or event associations tied to template lifecycle</w:t>
      </w:r>
    </w:p>
    <w:p w:rsidR="00000000" w:rsidDel="00000000" w:rsidP="00000000" w:rsidRDefault="00000000" w:rsidRPr="00000000" w14:paraId="000000D2">
      <w:pPr>
        <w:spacing w:after="180" w:before="180" w:lineRule="auto"/>
        <w:ind w:left="720" w:hanging="360"/>
        <w:rPr>
          <w:rFonts w:ascii="Roboto" w:cs="Roboto" w:eastAsia="Roboto" w:hAnsi="Roboto"/>
          <w:b w:val="1"/>
          <w:bCs w:val="1"/>
          <w:color w:val="333333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Style w:val="Heading2"/>
        <w:keepNext w:val="0"/>
        <w:keepLines w:val="0"/>
        <w:shd w:fill="f7f6f7" w:val="clear"/>
        <w:spacing w:after="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</w:rPr>
      </w:pPr>
      <w:bookmarkStart w:colFirst="0" w:colLast="0" w:name="_70pke7rtwubq" w:id="14"/>
      <w:bookmarkEnd w:id="14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  <w:rtl w:val="0"/>
        </w:rPr>
        <w:t xml:space="preserve">Suggested Tech Stack</w:t>
      </w:r>
    </w:p>
    <w:p w:rsidR="00000000" w:rsidDel="00000000" w:rsidP="00000000" w:rsidRDefault="00000000" w:rsidRPr="00000000" w14:paraId="000000D4">
      <w:pPr>
        <w:pStyle w:val="Heading3"/>
        <w:keepNext w:val="0"/>
        <w:keepLines w:val="0"/>
        <w:shd w:fill="f7f6f7" w:val="clear"/>
        <w:spacing w:before="2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</w:rPr>
      </w:pPr>
      <w:bookmarkStart w:colFirst="0" w:colLast="0" w:name="_qj346d2zznk8" w:id="15"/>
      <w:bookmarkEnd w:id="15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  <w:rtl w:val="0"/>
        </w:rPr>
        <w:t xml:space="preserve">Backend Options</w:t>
      </w:r>
    </w:p>
    <w:p w:rsidR="00000000" w:rsidDel="00000000" w:rsidP="00000000" w:rsidRDefault="00000000" w:rsidRPr="00000000" w14:paraId="000000D5">
      <w:pPr>
        <w:numPr>
          <w:ilvl w:val="0"/>
          <w:numId w:val="12"/>
        </w:numPr>
        <w:shd w:fill="f7f6f7" w:val="clear"/>
        <w:spacing w:after="0" w:afterAutospacing="0" w:before="24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Python with FastAPI</w:t>
      </w:r>
    </w:p>
    <w:p w:rsidR="00000000" w:rsidDel="00000000" w:rsidP="00000000" w:rsidRDefault="00000000" w:rsidRPr="00000000" w14:paraId="000000D6">
      <w:pPr>
        <w:numPr>
          <w:ilvl w:val="0"/>
          <w:numId w:val="12"/>
        </w:numPr>
        <w:shd w:fill="f7f6f7" w:val="clear"/>
        <w:spacing w:after="24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Node.js with Express or NestJS</w:t>
      </w:r>
    </w:p>
    <w:p w:rsidR="00000000" w:rsidDel="00000000" w:rsidP="00000000" w:rsidRDefault="00000000" w:rsidRPr="00000000" w14:paraId="000000D7">
      <w:pPr>
        <w:pStyle w:val="Heading3"/>
        <w:keepNext w:val="0"/>
        <w:keepLines w:val="0"/>
        <w:shd w:fill="f7f6f7" w:val="clear"/>
        <w:spacing w:before="2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</w:rPr>
      </w:pPr>
      <w:bookmarkStart w:colFirst="0" w:colLast="0" w:name="_2bzmdbcmecr4" w:id="16"/>
      <w:bookmarkEnd w:id="16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  <w:rtl w:val="0"/>
        </w:rPr>
        <w:t xml:space="preserve">Why Python Is a Strong Choice</w:t>
      </w:r>
    </w:p>
    <w:p w:rsidR="00000000" w:rsidDel="00000000" w:rsidP="00000000" w:rsidRDefault="00000000" w:rsidRPr="00000000" w14:paraId="000000D8">
      <w:pPr>
        <w:numPr>
          <w:ilvl w:val="0"/>
          <w:numId w:val="4"/>
        </w:numPr>
        <w:shd w:fill="f7f6f7" w:val="clear"/>
        <w:spacing w:after="0" w:afterAutospacing="0" w:before="24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Good PDF processing support</w:t>
      </w:r>
    </w:p>
    <w:p w:rsidR="00000000" w:rsidDel="00000000" w:rsidP="00000000" w:rsidRDefault="00000000" w:rsidRPr="00000000" w14:paraId="000000D9">
      <w:pPr>
        <w:numPr>
          <w:ilvl w:val="0"/>
          <w:numId w:val="4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Strong ETL and transformation ecosystem</w:t>
      </w:r>
    </w:p>
    <w:p w:rsidR="00000000" w:rsidDel="00000000" w:rsidP="00000000" w:rsidRDefault="00000000" w:rsidRPr="00000000" w14:paraId="000000DA">
      <w:pPr>
        <w:numPr>
          <w:ilvl w:val="0"/>
          <w:numId w:val="4"/>
        </w:numPr>
        <w:shd w:fill="f7f6f7" w:val="clear"/>
        <w:spacing w:after="24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Easy scripting for administrative migration jobs</w:t>
      </w:r>
    </w:p>
    <w:p w:rsidR="00000000" w:rsidDel="00000000" w:rsidP="00000000" w:rsidRDefault="00000000" w:rsidRPr="00000000" w14:paraId="000000DB">
      <w:pPr>
        <w:pStyle w:val="Heading3"/>
        <w:keepNext w:val="0"/>
        <w:keepLines w:val="0"/>
        <w:shd w:fill="f7f6f7" w:val="clear"/>
        <w:spacing w:before="2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</w:rPr>
      </w:pPr>
      <w:bookmarkStart w:colFirst="0" w:colLast="0" w:name="_5hyh449wtsa" w:id="17"/>
      <w:bookmarkEnd w:id="17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  <w:rtl w:val="0"/>
        </w:rPr>
        <w:t xml:space="preserve">Supporting Services</w:t>
      </w:r>
    </w:p>
    <w:tbl>
      <w:tblPr>
        <w:tblStyle w:val="Table7"/>
        <w:tblW w:w="9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40"/>
        <w:gridCol w:w="6360"/>
        <w:tblGridChange w:id="0">
          <w:tblGrid>
            <w:gridCol w:w="2640"/>
            <w:gridCol w:w="636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Need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Suggested Option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Queueing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Celery / Redis or BullMQ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Storage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S3 / Blob storage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Database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PostgreSQL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Logs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Cloud logging / ELK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Secrets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Vault / cloud secret manager</w:t>
            </w:r>
          </w:p>
        </w:tc>
      </w:tr>
    </w:tbl>
    <w:p w:rsidR="00000000" w:rsidDel="00000000" w:rsidP="00000000" w:rsidRDefault="00000000" w:rsidRPr="00000000" w14:paraId="000000E8">
      <w:pPr>
        <w:spacing w:after="180" w:before="180" w:lineRule="auto"/>
        <w:ind w:left="720" w:hanging="360"/>
        <w:rPr>
          <w:rFonts w:ascii="Roboto" w:cs="Roboto" w:eastAsia="Roboto" w:hAnsi="Roboto"/>
          <w:b w:val="1"/>
          <w:bCs w:val="1"/>
          <w:color w:val="333333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Style w:val="Heading2"/>
        <w:keepNext w:val="0"/>
        <w:keepLines w:val="0"/>
        <w:shd w:fill="f7f6f7" w:val="clear"/>
        <w:spacing w:after="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</w:rPr>
      </w:pPr>
      <w:bookmarkStart w:colFirst="0" w:colLast="0" w:name="_o052ifg526kg" w:id="18"/>
      <w:bookmarkEnd w:id="18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  <w:rtl w:val="0"/>
        </w:rPr>
        <w:t xml:space="preserve">Example API Design</w:t>
      </w:r>
    </w:p>
    <w:p w:rsidR="00000000" w:rsidDel="00000000" w:rsidP="00000000" w:rsidRDefault="00000000" w:rsidRPr="00000000" w14:paraId="000000EA">
      <w:pPr>
        <w:pStyle w:val="Heading3"/>
        <w:keepNext w:val="0"/>
        <w:keepLines w:val="0"/>
        <w:shd w:fill="f7f6f7" w:val="clear"/>
        <w:spacing w:before="2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</w:rPr>
      </w:pPr>
      <w:bookmarkStart w:colFirst="0" w:colLast="0" w:name="_tnapv7z4n15" w:id="19"/>
      <w:bookmarkEnd w:id="19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  <w:rtl w:val="0"/>
        </w:rPr>
        <w:t xml:space="preserve">Endpoints</w:t>
      </w:r>
    </w:p>
    <w:tbl>
      <w:tblPr>
        <w:tblStyle w:val="Table8"/>
        <w:tblW w:w="9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60"/>
        <w:gridCol w:w="3375"/>
        <w:gridCol w:w="4065"/>
        <w:tblGridChange w:id="0">
          <w:tblGrid>
            <w:gridCol w:w="1560"/>
            <w:gridCol w:w="3375"/>
            <w:gridCol w:w="406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Method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Endpoint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Purpose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POST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/auth/adobe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Connect Adobe Sign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POST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/auth/docusign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Connect Docusign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GET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/templates/adobe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List source templates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POST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/migrations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Start migration job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GET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/migrations/{id}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Get migration status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GET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/migrations/{id}/report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Download migration report</w:t>
            </w:r>
          </w:p>
        </w:tc>
      </w:tr>
    </w:tbl>
    <w:p w:rsidR="00000000" w:rsidDel="00000000" w:rsidP="00000000" w:rsidRDefault="00000000" w:rsidRPr="00000000" w14:paraId="00000100">
      <w:pPr>
        <w:pStyle w:val="Heading3"/>
        <w:keepNext w:val="0"/>
        <w:keepLines w:val="0"/>
        <w:shd w:fill="f7f6f7" w:val="clear"/>
        <w:spacing w:before="2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</w:rPr>
      </w:pPr>
      <w:bookmarkStart w:colFirst="0" w:colLast="0" w:name="_2lflech1whn" w:id="20"/>
      <w:bookmarkEnd w:id="20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  <w:rtl w:val="0"/>
        </w:rPr>
        <w:t xml:space="preserve">Sample Migration Request</w:t>
      </w:r>
    </w:p>
    <w:p w:rsidR="00000000" w:rsidDel="00000000" w:rsidP="00000000" w:rsidRDefault="00000000" w:rsidRPr="00000000" w14:paraId="00000101">
      <w:pPr>
        <w:numPr>
          <w:ilvl w:val="0"/>
          <w:numId w:val="5"/>
        </w:numPr>
        <w:spacing w:after="0" w:afterAutospacing="0" w:before="18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"sourceTemplateIds":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"tpl_1001"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"tpl_1002"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"targetFolder":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"Migrated Templates"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"options":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"overwriteIfExists":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false,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"dryRun":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true,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"includeDocuments":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true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numPr>
          <w:ilvl w:val="0"/>
          <w:numId w:val="5"/>
        </w:numPr>
        <w:spacing w:after="18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hd w:fill="2e3440" w:val="clear"/>
        <w:spacing w:after="120" w:before="120" w:line="360" w:lineRule="auto"/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}</w:t>
      </w:r>
    </w:p>
    <w:p w:rsidR="00000000" w:rsidDel="00000000" w:rsidP="00000000" w:rsidRDefault="00000000" w:rsidRPr="00000000" w14:paraId="0000010A">
      <w:pPr>
        <w:spacing w:after="180" w:before="180" w:lineRule="auto"/>
        <w:ind w:left="720" w:hanging="360"/>
        <w:rPr>
          <w:rFonts w:ascii="Roboto" w:cs="Roboto" w:eastAsia="Roboto" w:hAnsi="Roboto"/>
          <w:b w:val="1"/>
          <w:bCs w:val="1"/>
          <w:color w:val="333333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Style w:val="Heading2"/>
        <w:keepNext w:val="0"/>
        <w:keepLines w:val="0"/>
        <w:shd w:fill="f7f6f7" w:val="clear"/>
        <w:spacing w:after="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</w:rPr>
      </w:pPr>
      <w:bookmarkStart w:colFirst="0" w:colLast="0" w:name="_er1oceuc693" w:id="21"/>
      <w:bookmarkEnd w:id="21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  <w:rtl w:val="0"/>
        </w:rPr>
        <w:t xml:space="preserve">Pseudocode</w:t>
      </w:r>
    </w:p>
    <w:p w:rsidR="00000000" w:rsidDel="00000000" w:rsidP="00000000" w:rsidRDefault="00000000" w:rsidRPr="00000000" w14:paraId="0000010C">
      <w:pPr>
        <w:numPr>
          <w:ilvl w:val="0"/>
          <w:numId w:val="5"/>
        </w:numPr>
        <w:spacing w:after="0" w:afterAutospacing="0" w:before="18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def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8c0d0"/>
          <w:sz w:val="24"/>
          <w:szCs w:val="24"/>
          <w:shd w:fill="f7f6f7" w:val="clear"/>
          <w:rtl w:val="0"/>
        </w:rPr>
        <w:t xml:space="preserve">migrate_template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adobe_template_id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adobe_template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adobe_client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get_template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adobe_template_id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normalized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normalize_adobe_template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adobe_template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validation_issues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validate_template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normalized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validation_issues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has_blockers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():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return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"status"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"blocked"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"issues"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validation_issues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list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()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ds_template_payload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map_to_docusign_template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normalized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created_template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docusign_client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create_template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ds_template_payload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return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"status"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"success"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"templateId"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created_template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"templateId"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numPr>
          <w:ilvl w:val="0"/>
          <w:numId w:val="5"/>
        </w:numPr>
        <w:spacing w:after="18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"issues"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validation_issues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list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()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hd w:fill="2e3440" w:val="clear"/>
        <w:spacing w:after="120" w:before="120" w:line="360" w:lineRule="auto"/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}</w:t>
      </w:r>
    </w:p>
    <w:p w:rsidR="00000000" w:rsidDel="00000000" w:rsidP="00000000" w:rsidRDefault="00000000" w:rsidRPr="00000000" w14:paraId="00000121">
      <w:pPr>
        <w:spacing w:after="180" w:before="180" w:lineRule="auto"/>
        <w:ind w:left="720" w:hanging="360"/>
        <w:rPr>
          <w:rFonts w:ascii="Roboto" w:cs="Roboto" w:eastAsia="Roboto" w:hAnsi="Roboto"/>
          <w:b w:val="1"/>
          <w:bCs w:val="1"/>
          <w:color w:val="333333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Style w:val="Heading2"/>
        <w:keepNext w:val="0"/>
        <w:keepLines w:val="0"/>
        <w:shd w:fill="f7f6f7" w:val="clear"/>
        <w:spacing w:after="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</w:rPr>
      </w:pPr>
      <w:bookmarkStart w:colFirst="0" w:colLast="0" w:name="_6qpbazyyhnsv" w:id="22"/>
      <w:bookmarkEnd w:id="22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  <w:rtl w:val="0"/>
        </w:rPr>
        <w:t xml:space="preserve">Docusign Payload Concepts to Generate</w:t>
      </w:r>
    </w:p>
    <w:p w:rsidR="00000000" w:rsidDel="00000000" w:rsidP="00000000" w:rsidRDefault="00000000" w:rsidRPr="00000000" w14:paraId="00000123">
      <w:pPr>
        <w:shd w:fill="f7f6f7" w:val="clear"/>
        <w:spacing w:after="240" w:lineRule="auto"/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The tool should prepare:</w:t>
      </w:r>
    </w:p>
    <w:p w:rsidR="00000000" w:rsidDel="00000000" w:rsidP="00000000" w:rsidRDefault="00000000" w:rsidRPr="00000000" w14:paraId="00000124">
      <w:pPr>
        <w:numPr>
          <w:ilvl w:val="0"/>
          <w:numId w:val="2"/>
        </w:numPr>
        <w:shd w:fill="f7f6f7" w:val="clear"/>
        <w:spacing w:after="0" w:afterAutospacing="0" w:before="24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Template name</w:t>
      </w:r>
    </w:p>
    <w:p w:rsidR="00000000" w:rsidDel="00000000" w:rsidP="00000000" w:rsidRDefault="00000000" w:rsidRPr="00000000" w14:paraId="00000125">
      <w:pPr>
        <w:numPr>
          <w:ilvl w:val="0"/>
          <w:numId w:val="2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Description</w:t>
      </w:r>
    </w:p>
    <w:p w:rsidR="00000000" w:rsidDel="00000000" w:rsidP="00000000" w:rsidRDefault="00000000" w:rsidRPr="00000000" w14:paraId="00000126">
      <w:pPr>
        <w:numPr>
          <w:ilvl w:val="0"/>
          <w:numId w:val="2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Envelope or template documents</w:t>
      </w:r>
    </w:p>
    <w:p w:rsidR="00000000" w:rsidDel="00000000" w:rsidP="00000000" w:rsidRDefault="00000000" w:rsidRPr="00000000" w14:paraId="00000127">
      <w:pPr>
        <w:numPr>
          <w:ilvl w:val="0"/>
          <w:numId w:val="2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Template roles</w:t>
      </w:r>
    </w:p>
    <w:p w:rsidR="00000000" w:rsidDel="00000000" w:rsidP="00000000" w:rsidRDefault="00000000" w:rsidRPr="00000000" w14:paraId="00000128">
      <w:pPr>
        <w:numPr>
          <w:ilvl w:val="0"/>
          <w:numId w:val="2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Recipient routing order</w:t>
      </w:r>
    </w:p>
    <w:p w:rsidR="00000000" w:rsidDel="00000000" w:rsidP="00000000" w:rsidRDefault="00000000" w:rsidRPr="00000000" w14:paraId="00000129">
      <w:pPr>
        <w:numPr>
          <w:ilvl w:val="0"/>
          <w:numId w:val="2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Tabs by recipient</w:t>
      </w:r>
    </w:p>
    <w:p w:rsidR="00000000" w:rsidDel="00000000" w:rsidP="00000000" w:rsidRDefault="00000000" w:rsidRPr="00000000" w14:paraId="0000012A">
      <w:pPr>
        <w:numPr>
          <w:ilvl w:val="0"/>
          <w:numId w:val="2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Email subject and message defaults</w:t>
      </w:r>
    </w:p>
    <w:p w:rsidR="00000000" w:rsidDel="00000000" w:rsidP="00000000" w:rsidRDefault="00000000" w:rsidRPr="00000000" w14:paraId="0000012B">
      <w:pPr>
        <w:numPr>
          <w:ilvl w:val="0"/>
          <w:numId w:val="2"/>
        </w:numPr>
        <w:shd w:fill="f7f6f7" w:val="clear"/>
        <w:spacing w:after="24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Reminder and expiration settings where supported</w:t>
      </w:r>
    </w:p>
    <w:p w:rsidR="00000000" w:rsidDel="00000000" w:rsidP="00000000" w:rsidRDefault="00000000" w:rsidRPr="00000000" w14:paraId="0000012C">
      <w:pPr>
        <w:spacing w:after="180" w:before="180" w:lineRule="auto"/>
        <w:ind w:left="720" w:hanging="360"/>
        <w:rPr>
          <w:rFonts w:ascii="Roboto" w:cs="Roboto" w:eastAsia="Roboto" w:hAnsi="Roboto"/>
          <w:b w:val="1"/>
          <w:bCs w:val="1"/>
          <w:color w:val="333333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Style w:val="Heading2"/>
        <w:keepNext w:val="0"/>
        <w:keepLines w:val="0"/>
        <w:shd w:fill="f7f6f7" w:val="clear"/>
        <w:spacing w:after="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</w:rPr>
      </w:pPr>
      <w:bookmarkStart w:colFirst="0" w:colLast="0" w:name="_jzjg1cyyn2ay" w:id="23"/>
      <w:bookmarkEnd w:id="23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  <w:rtl w:val="0"/>
        </w:rPr>
        <w:t xml:space="preserve">Migration Report Example</w:t>
      </w:r>
    </w:p>
    <w:tbl>
      <w:tblPr>
        <w:tblStyle w:val="Table9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46.863157894737"/>
        <w:gridCol w:w="837.4736842105262"/>
        <w:gridCol w:w="1891.7052631578945"/>
        <w:gridCol w:w="2344.926315789474"/>
        <w:gridCol w:w="2739.031578947369"/>
        <w:tblGridChange w:id="0">
          <w:tblGrid>
            <w:gridCol w:w="1546.863157894737"/>
            <w:gridCol w:w="837.4736842105262"/>
            <w:gridCol w:w="1891.7052631578945"/>
            <w:gridCol w:w="2344.926315789474"/>
            <w:gridCol w:w="2739.031578947369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Template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Status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Docusign Template ID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Warnings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shd w:fill="f5f5f5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Errors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NDA Template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Success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abc123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Dropdown options reordered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HR Offer Letter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Partial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def456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Attachment field needs review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Authentication method unsupported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Vendor Agreement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Blocked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N/A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None</w:t>
            </w:r>
          </w:p>
        </w:tc>
        <w:tc>
          <w:tcPr>
            <w:tcBorders>
              <w:top w:color="e0e0e0" w:space="0" w:sz="5" w:val="single"/>
              <w:left w:color="e0e0e0" w:space="0" w:sz="5" w:val="single"/>
              <w:bottom w:color="e0e0e0" w:space="0" w:sz="5" w:val="single"/>
              <w:right w:color="e0e0e0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180" w:before="180" w:lineRule="auto"/>
              <w:ind w:left="720" w:hanging="360"/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DS Indigo" w:cs="DS Indigo" w:eastAsia="DS Indigo" w:hAnsi="DS Indigo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Conditional workflow unsupported</w:t>
            </w:r>
          </w:p>
        </w:tc>
      </w:tr>
    </w:tbl>
    <w:p w:rsidR="00000000" w:rsidDel="00000000" w:rsidP="00000000" w:rsidRDefault="00000000" w:rsidRPr="00000000" w14:paraId="00000142">
      <w:pPr>
        <w:spacing w:after="180" w:before="180" w:lineRule="auto"/>
        <w:ind w:left="720" w:hanging="360"/>
        <w:rPr>
          <w:rFonts w:ascii="Roboto" w:cs="Roboto" w:eastAsia="Roboto" w:hAnsi="Roboto"/>
          <w:b w:val="1"/>
          <w:bCs w:val="1"/>
          <w:color w:val="333333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Style w:val="Heading2"/>
        <w:keepNext w:val="0"/>
        <w:keepLines w:val="0"/>
        <w:shd w:fill="f7f6f7" w:val="clear"/>
        <w:spacing w:after="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</w:rPr>
      </w:pPr>
      <w:bookmarkStart w:colFirst="0" w:colLast="0" w:name="_3tkcjyg25mj1" w:id="24"/>
      <w:bookmarkEnd w:id="24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  <w:rtl w:val="0"/>
        </w:rPr>
        <w:t xml:space="preserve">MVP Feature Set</w:t>
      </w:r>
    </w:p>
    <w:p w:rsidR="00000000" w:rsidDel="00000000" w:rsidP="00000000" w:rsidRDefault="00000000" w:rsidRPr="00000000" w14:paraId="00000144">
      <w:pPr>
        <w:pStyle w:val="Heading3"/>
        <w:keepNext w:val="0"/>
        <w:keepLines w:val="0"/>
        <w:shd w:fill="f7f6f7" w:val="clear"/>
        <w:spacing w:before="2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</w:rPr>
      </w:pPr>
      <w:bookmarkStart w:colFirst="0" w:colLast="0" w:name="_sc7wsdpxbdur" w:id="25"/>
      <w:bookmarkEnd w:id="25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  <w:rtl w:val="0"/>
        </w:rPr>
        <w:t xml:space="preserve">Phase 1</w:t>
      </w:r>
    </w:p>
    <w:p w:rsidR="00000000" w:rsidDel="00000000" w:rsidP="00000000" w:rsidRDefault="00000000" w:rsidRPr="00000000" w14:paraId="00000145">
      <w:pPr>
        <w:numPr>
          <w:ilvl w:val="0"/>
          <w:numId w:val="6"/>
        </w:numPr>
        <w:shd w:fill="f7f6f7" w:val="clear"/>
        <w:spacing w:after="0" w:afterAutospacing="0" w:before="24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Authenticate to both systems</w:t>
      </w:r>
    </w:p>
    <w:p w:rsidR="00000000" w:rsidDel="00000000" w:rsidP="00000000" w:rsidRDefault="00000000" w:rsidRPr="00000000" w14:paraId="00000146">
      <w:pPr>
        <w:numPr>
          <w:ilvl w:val="0"/>
          <w:numId w:val="6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List and select Adobe Sign templates</w:t>
      </w:r>
    </w:p>
    <w:p w:rsidR="00000000" w:rsidDel="00000000" w:rsidP="00000000" w:rsidRDefault="00000000" w:rsidRPr="00000000" w14:paraId="00000147">
      <w:pPr>
        <w:numPr>
          <w:ilvl w:val="0"/>
          <w:numId w:val="6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Migrate basic templates</w:t>
      </w:r>
    </w:p>
    <w:p w:rsidR="00000000" w:rsidDel="00000000" w:rsidP="00000000" w:rsidRDefault="00000000" w:rsidRPr="00000000" w14:paraId="00000148">
      <w:pPr>
        <w:numPr>
          <w:ilvl w:val="0"/>
          <w:numId w:val="6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Support standard roles</w:t>
      </w:r>
    </w:p>
    <w:p w:rsidR="00000000" w:rsidDel="00000000" w:rsidP="00000000" w:rsidRDefault="00000000" w:rsidRPr="00000000" w14:paraId="00000149">
      <w:pPr>
        <w:numPr>
          <w:ilvl w:val="0"/>
          <w:numId w:val="6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Support common fields</w:t>
      </w:r>
    </w:p>
    <w:p w:rsidR="00000000" w:rsidDel="00000000" w:rsidP="00000000" w:rsidRDefault="00000000" w:rsidRPr="00000000" w14:paraId="0000014A">
      <w:pPr>
        <w:numPr>
          <w:ilvl w:val="0"/>
          <w:numId w:val="6"/>
        </w:numPr>
        <w:shd w:fill="f7f6f7" w:val="clear"/>
        <w:spacing w:after="24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Generate report</w:t>
      </w:r>
    </w:p>
    <w:p w:rsidR="00000000" w:rsidDel="00000000" w:rsidP="00000000" w:rsidRDefault="00000000" w:rsidRPr="00000000" w14:paraId="0000014B">
      <w:pPr>
        <w:pStyle w:val="Heading3"/>
        <w:keepNext w:val="0"/>
        <w:keepLines w:val="0"/>
        <w:shd w:fill="f7f6f7" w:val="clear"/>
        <w:spacing w:before="2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</w:rPr>
      </w:pPr>
      <w:bookmarkStart w:colFirst="0" w:colLast="0" w:name="_s4qypoq7xxmr" w:id="26"/>
      <w:bookmarkEnd w:id="26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  <w:rtl w:val="0"/>
        </w:rPr>
        <w:t xml:space="preserve">Phase 2</w:t>
      </w:r>
    </w:p>
    <w:p w:rsidR="00000000" w:rsidDel="00000000" w:rsidP="00000000" w:rsidRDefault="00000000" w:rsidRPr="00000000" w14:paraId="0000014C">
      <w:pPr>
        <w:numPr>
          <w:ilvl w:val="0"/>
          <w:numId w:val="1"/>
        </w:numPr>
        <w:shd w:fill="f7f6f7" w:val="clear"/>
        <w:spacing w:after="0" w:afterAutospacing="0" w:before="24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Batch migration</w:t>
      </w:r>
    </w:p>
    <w:p w:rsidR="00000000" w:rsidDel="00000000" w:rsidP="00000000" w:rsidRDefault="00000000" w:rsidRPr="00000000" w14:paraId="0000014D">
      <w:pPr>
        <w:numPr>
          <w:ilvl w:val="0"/>
          <w:numId w:val="1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Retry failed templates</w:t>
      </w:r>
    </w:p>
    <w:p w:rsidR="00000000" w:rsidDel="00000000" w:rsidP="00000000" w:rsidRDefault="00000000" w:rsidRPr="00000000" w14:paraId="0000014E">
      <w:pPr>
        <w:numPr>
          <w:ilvl w:val="0"/>
          <w:numId w:val="1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Coordinate validation preview</w:t>
      </w:r>
    </w:p>
    <w:p w:rsidR="00000000" w:rsidDel="00000000" w:rsidP="00000000" w:rsidRDefault="00000000" w:rsidRPr="00000000" w14:paraId="0000014F">
      <w:pPr>
        <w:numPr>
          <w:ilvl w:val="0"/>
          <w:numId w:val="1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Duplicate detection</w:t>
      </w:r>
    </w:p>
    <w:p w:rsidR="00000000" w:rsidDel="00000000" w:rsidP="00000000" w:rsidRDefault="00000000" w:rsidRPr="00000000" w14:paraId="00000150">
      <w:pPr>
        <w:numPr>
          <w:ilvl w:val="0"/>
          <w:numId w:val="1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Folder or category mapping</w:t>
      </w:r>
    </w:p>
    <w:p w:rsidR="00000000" w:rsidDel="00000000" w:rsidP="00000000" w:rsidRDefault="00000000" w:rsidRPr="00000000" w14:paraId="00000151">
      <w:pPr>
        <w:numPr>
          <w:ilvl w:val="0"/>
          <w:numId w:val="1"/>
        </w:numPr>
        <w:shd w:fill="f7f6f7" w:val="clear"/>
        <w:spacing w:after="24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Audit logging</w:t>
      </w:r>
    </w:p>
    <w:p w:rsidR="00000000" w:rsidDel="00000000" w:rsidP="00000000" w:rsidRDefault="00000000" w:rsidRPr="00000000" w14:paraId="00000152">
      <w:pPr>
        <w:pStyle w:val="Heading3"/>
        <w:keepNext w:val="0"/>
        <w:keepLines w:val="0"/>
        <w:shd w:fill="f7f6f7" w:val="clear"/>
        <w:spacing w:before="2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</w:rPr>
      </w:pPr>
      <w:bookmarkStart w:colFirst="0" w:colLast="0" w:name="_nx09b4ousa6c" w:id="27"/>
      <w:bookmarkEnd w:id="27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  <w:rtl w:val="0"/>
        </w:rPr>
        <w:t xml:space="preserve">Phase 3</w:t>
      </w:r>
    </w:p>
    <w:p w:rsidR="00000000" w:rsidDel="00000000" w:rsidP="00000000" w:rsidRDefault="00000000" w:rsidRPr="00000000" w14:paraId="00000153">
      <w:pPr>
        <w:numPr>
          <w:ilvl w:val="0"/>
          <w:numId w:val="11"/>
        </w:numPr>
        <w:shd w:fill="f7f6f7" w:val="clear"/>
        <w:spacing w:after="0" w:afterAutospacing="0" w:before="24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UI preview for field placements</w:t>
      </w:r>
    </w:p>
    <w:p w:rsidR="00000000" w:rsidDel="00000000" w:rsidP="00000000" w:rsidRDefault="00000000" w:rsidRPr="00000000" w14:paraId="00000154">
      <w:pPr>
        <w:numPr>
          <w:ilvl w:val="0"/>
          <w:numId w:val="11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Manual correction workflow</w:t>
      </w:r>
    </w:p>
    <w:p w:rsidR="00000000" w:rsidDel="00000000" w:rsidP="00000000" w:rsidRDefault="00000000" w:rsidRPr="00000000" w14:paraId="00000155">
      <w:pPr>
        <w:numPr>
          <w:ilvl w:val="0"/>
          <w:numId w:val="11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Side-by-side template comparison</w:t>
      </w:r>
    </w:p>
    <w:p w:rsidR="00000000" w:rsidDel="00000000" w:rsidP="00000000" w:rsidRDefault="00000000" w:rsidRPr="00000000" w14:paraId="00000156">
      <w:pPr>
        <w:numPr>
          <w:ilvl w:val="0"/>
          <w:numId w:val="11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Webhook recreation</w:t>
      </w:r>
    </w:p>
    <w:p w:rsidR="00000000" w:rsidDel="00000000" w:rsidP="00000000" w:rsidRDefault="00000000" w:rsidRPr="00000000" w14:paraId="00000157">
      <w:pPr>
        <w:numPr>
          <w:ilvl w:val="0"/>
          <w:numId w:val="11"/>
        </w:numPr>
        <w:shd w:fill="f7f6f7" w:val="clear"/>
        <w:spacing w:after="24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Advanced workflow translation</w:t>
      </w:r>
    </w:p>
    <w:p w:rsidR="00000000" w:rsidDel="00000000" w:rsidP="00000000" w:rsidRDefault="00000000" w:rsidRPr="00000000" w14:paraId="00000158">
      <w:pPr>
        <w:spacing w:after="180" w:before="180" w:lineRule="auto"/>
        <w:ind w:left="720" w:hanging="360"/>
        <w:rPr>
          <w:rFonts w:ascii="Roboto" w:cs="Roboto" w:eastAsia="Roboto" w:hAnsi="Roboto"/>
          <w:b w:val="1"/>
          <w:bCs w:val="1"/>
          <w:color w:val="333333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Style w:val="Heading2"/>
        <w:keepNext w:val="0"/>
        <w:keepLines w:val="0"/>
        <w:shd w:fill="f7f6f7" w:val="clear"/>
        <w:spacing w:after="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</w:rPr>
      </w:pPr>
      <w:bookmarkStart w:colFirst="0" w:colLast="0" w:name="_dw3soqf0ifre" w:id="28"/>
      <w:bookmarkEnd w:id="28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  <w:rtl w:val="0"/>
        </w:rPr>
        <w:t xml:space="preserve">Example Project Structure</w:t>
      </w:r>
    </w:p>
    <w:p w:rsidR="00000000" w:rsidDel="00000000" w:rsidP="00000000" w:rsidRDefault="00000000" w:rsidRPr="00000000" w14:paraId="0000015A">
      <w:pPr>
        <w:numPr>
          <w:ilvl w:val="0"/>
          <w:numId w:val="5"/>
        </w:numPr>
        <w:spacing w:after="0" w:afterAutospacing="0" w:before="18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migration-tool/</w:t>
      </w:r>
    </w:p>
    <w:p w:rsidR="00000000" w:rsidDel="00000000" w:rsidP="00000000" w:rsidRDefault="00000000" w:rsidRPr="00000000" w14:paraId="0000015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app/</w:t>
      </w:r>
    </w:p>
    <w:p w:rsidR="00000000" w:rsidDel="00000000" w:rsidP="00000000" w:rsidRDefault="00000000" w:rsidRPr="00000000" w14:paraId="0000015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api/</w:t>
      </w:r>
    </w:p>
    <w:p w:rsidR="00000000" w:rsidDel="00000000" w:rsidP="00000000" w:rsidRDefault="00000000" w:rsidRPr="00000000" w14:paraId="0000015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routes/</w:t>
      </w:r>
    </w:p>
    <w:p w:rsidR="00000000" w:rsidDel="00000000" w:rsidP="00000000" w:rsidRDefault="00000000" w:rsidRPr="00000000" w14:paraId="0000015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clients/</w:t>
      </w:r>
    </w:p>
    <w:p w:rsidR="00000000" w:rsidDel="00000000" w:rsidP="00000000" w:rsidRDefault="00000000" w:rsidRPr="00000000" w14:paraId="0000015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adobe_sign.py</w:t>
      </w:r>
    </w:p>
    <w:p w:rsidR="00000000" w:rsidDel="00000000" w:rsidP="00000000" w:rsidRDefault="00000000" w:rsidRPr="00000000" w14:paraId="0000016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docusign.py</w:t>
      </w:r>
    </w:p>
    <w:p w:rsidR="00000000" w:rsidDel="00000000" w:rsidP="00000000" w:rsidRDefault="00000000" w:rsidRPr="00000000" w14:paraId="0000016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services/</w:t>
      </w:r>
    </w:p>
    <w:p w:rsidR="00000000" w:rsidDel="00000000" w:rsidP="00000000" w:rsidRDefault="00000000" w:rsidRPr="00000000" w14:paraId="0000016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migration_service.py</w:t>
      </w:r>
    </w:p>
    <w:p w:rsidR="00000000" w:rsidDel="00000000" w:rsidP="00000000" w:rsidRDefault="00000000" w:rsidRPr="00000000" w14:paraId="0000016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mapping_service.py</w:t>
      </w:r>
    </w:p>
    <w:p w:rsidR="00000000" w:rsidDel="00000000" w:rsidP="00000000" w:rsidRDefault="00000000" w:rsidRPr="00000000" w14:paraId="0000016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validation_service.py</w:t>
      </w:r>
    </w:p>
    <w:p w:rsidR="00000000" w:rsidDel="00000000" w:rsidP="00000000" w:rsidRDefault="00000000" w:rsidRPr="00000000" w14:paraId="0000016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models/</w:t>
      </w:r>
    </w:p>
    <w:p w:rsidR="00000000" w:rsidDel="00000000" w:rsidP="00000000" w:rsidRDefault="00000000" w:rsidRPr="00000000" w14:paraId="0000016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normalized_template.py</w:t>
      </w:r>
    </w:p>
    <w:p w:rsidR="00000000" w:rsidDel="00000000" w:rsidP="00000000" w:rsidRDefault="00000000" w:rsidRPr="00000000" w14:paraId="0000016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reports/</w:t>
      </w:r>
    </w:p>
    <w:p w:rsidR="00000000" w:rsidDel="00000000" w:rsidP="00000000" w:rsidRDefault="00000000" w:rsidRPr="00000000" w14:paraId="0000016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report_builder.py</w:t>
      </w:r>
    </w:p>
    <w:p w:rsidR="00000000" w:rsidDel="00000000" w:rsidP="00000000" w:rsidRDefault="00000000" w:rsidRPr="00000000" w14:paraId="0000016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utils/</w:t>
      </w:r>
    </w:p>
    <w:p w:rsidR="00000000" w:rsidDel="00000000" w:rsidP="00000000" w:rsidRDefault="00000000" w:rsidRPr="00000000" w14:paraId="0000016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  pdf_coords.py</w:t>
      </w:r>
    </w:p>
    <w:p w:rsidR="00000000" w:rsidDel="00000000" w:rsidP="00000000" w:rsidRDefault="00000000" w:rsidRPr="00000000" w14:paraId="0000016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tests/</w:t>
      </w:r>
    </w:p>
    <w:p w:rsidR="00000000" w:rsidDel="00000000" w:rsidP="00000000" w:rsidRDefault="00000000" w:rsidRPr="00000000" w14:paraId="0000016C">
      <w:pPr>
        <w:numPr>
          <w:ilvl w:val="0"/>
          <w:numId w:val="5"/>
        </w:numPr>
        <w:spacing w:after="18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scripts/</w:t>
      </w:r>
    </w:p>
    <w:p w:rsidR="00000000" w:rsidDel="00000000" w:rsidP="00000000" w:rsidRDefault="00000000" w:rsidRPr="00000000" w14:paraId="0000016D">
      <w:pPr>
        <w:shd w:fill="2e3440" w:val="clear"/>
        <w:spacing w:after="120" w:before="120" w:line="360" w:lineRule="auto"/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README.md</w:t>
      </w:r>
    </w:p>
    <w:p w:rsidR="00000000" w:rsidDel="00000000" w:rsidP="00000000" w:rsidRDefault="00000000" w:rsidRPr="00000000" w14:paraId="0000016E">
      <w:pPr>
        <w:spacing w:after="180" w:before="180" w:lineRule="auto"/>
        <w:ind w:left="720" w:hanging="360"/>
        <w:rPr>
          <w:rFonts w:ascii="Roboto" w:cs="Roboto" w:eastAsia="Roboto" w:hAnsi="Roboto"/>
          <w:b w:val="1"/>
          <w:bCs w:val="1"/>
          <w:color w:val="333333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Style w:val="Heading2"/>
        <w:keepNext w:val="0"/>
        <w:keepLines w:val="0"/>
        <w:shd w:fill="f7f6f7" w:val="clear"/>
        <w:spacing w:after="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</w:rPr>
      </w:pPr>
      <w:bookmarkStart w:colFirst="0" w:colLast="0" w:name="_463akj9pqbxa" w:id="29"/>
      <w:bookmarkEnd w:id="29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  <w:rtl w:val="0"/>
        </w:rPr>
        <w:t xml:space="preserve">Important Implementation Considerations</w:t>
      </w:r>
    </w:p>
    <w:p w:rsidR="00000000" w:rsidDel="00000000" w:rsidP="00000000" w:rsidRDefault="00000000" w:rsidRPr="00000000" w14:paraId="00000170">
      <w:pPr>
        <w:pStyle w:val="Heading3"/>
        <w:keepNext w:val="0"/>
        <w:keepLines w:val="0"/>
        <w:shd w:fill="f7f6f7" w:val="clear"/>
        <w:spacing w:before="2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</w:rPr>
      </w:pPr>
      <w:bookmarkStart w:colFirst="0" w:colLast="0" w:name="_4dh21yoabbvg" w:id="30"/>
      <w:bookmarkEnd w:id="30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  <w:rtl w:val="0"/>
        </w:rPr>
        <w:t xml:space="preserve">Authentication</w:t>
      </w:r>
    </w:p>
    <w:p w:rsidR="00000000" w:rsidDel="00000000" w:rsidP="00000000" w:rsidRDefault="00000000" w:rsidRPr="00000000" w14:paraId="00000171">
      <w:pPr>
        <w:numPr>
          <w:ilvl w:val="0"/>
          <w:numId w:val="13"/>
        </w:numPr>
        <w:shd w:fill="f7f6f7" w:val="clear"/>
        <w:spacing w:after="0" w:afterAutospacing="0" w:before="24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Use OAuth for both Adobe Sign and Docusign</w:t>
      </w:r>
    </w:p>
    <w:p w:rsidR="00000000" w:rsidDel="00000000" w:rsidP="00000000" w:rsidRDefault="00000000" w:rsidRPr="00000000" w14:paraId="00000172">
      <w:pPr>
        <w:numPr>
          <w:ilvl w:val="0"/>
          <w:numId w:val="13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Securely store refresh and access tokens</w:t>
      </w:r>
    </w:p>
    <w:p w:rsidR="00000000" w:rsidDel="00000000" w:rsidP="00000000" w:rsidRDefault="00000000" w:rsidRPr="00000000" w14:paraId="00000173">
      <w:pPr>
        <w:numPr>
          <w:ilvl w:val="0"/>
          <w:numId w:val="13"/>
        </w:numPr>
        <w:shd w:fill="f7f6f7" w:val="clear"/>
        <w:spacing w:after="24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Support admin-consent flows where required</w:t>
      </w:r>
    </w:p>
    <w:p w:rsidR="00000000" w:rsidDel="00000000" w:rsidP="00000000" w:rsidRDefault="00000000" w:rsidRPr="00000000" w14:paraId="00000174">
      <w:pPr>
        <w:pStyle w:val="Heading3"/>
        <w:keepNext w:val="0"/>
        <w:keepLines w:val="0"/>
        <w:shd w:fill="f7f6f7" w:val="clear"/>
        <w:spacing w:before="2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</w:rPr>
      </w:pPr>
      <w:bookmarkStart w:colFirst="0" w:colLast="0" w:name="_bmfgzod5z97j" w:id="31"/>
      <w:bookmarkEnd w:id="31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  <w:rtl w:val="0"/>
        </w:rPr>
        <w:t xml:space="preserve">Rate Limits</w:t>
      </w:r>
    </w:p>
    <w:p w:rsidR="00000000" w:rsidDel="00000000" w:rsidP="00000000" w:rsidRDefault="00000000" w:rsidRPr="00000000" w14:paraId="00000175">
      <w:pPr>
        <w:numPr>
          <w:ilvl w:val="0"/>
          <w:numId w:val="9"/>
        </w:numPr>
        <w:shd w:fill="f7f6f7" w:val="clear"/>
        <w:spacing w:after="0" w:afterAutospacing="0" w:before="24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Batch requests carefully</w:t>
      </w:r>
    </w:p>
    <w:p w:rsidR="00000000" w:rsidDel="00000000" w:rsidP="00000000" w:rsidRDefault="00000000" w:rsidRPr="00000000" w14:paraId="00000176">
      <w:pPr>
        <w:numPr>
          <w:ilvl w:val="0"/>
          <w:numId w:val="9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Add retries with backoff</w:t>
      </w:r>
    </w:p>
    <w:p w:rsidR="00000000" w:rsidDel="00000000" w:rsidP="00000000" w:rsidRDefault="00000000" w:rsidRPr="00000000" w14:paraId="00000177">
      <w:pPr>
        <w:numPr>
          <w:ilvl w:val="0"/>
          <w:numId w:val="9"/>
        </w:numPr>
        <w:shd w:fill="f7f6f7" w:val="clear"/>
        <w:spacing w:after="24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Use idempotency where possible</w:t>
      </w:r>
    </w:p>
    <w:p w:rsidR="00000000" w:rsidDel="00000000" w:rsidP="00000000" w:rsidRDefault="00000000" w:rsidRPr="00000000" w14:paraId="00000178">
      <w:pPr>
        <w:pStyle w:val="Heading3"/>
        <w:keepNext w:val="0"/>
        <w:keepLines w:val="0"/>
        <w:shd w:fill="f7f6f7" w:val="clear"/>
        <w:spacing w:before="2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</w:rPr>
      </w:pPr>
      <w:bookmarkStart w:colFirst="0" w:colLast="0" w:name="_gphmyq6hvij9" w:id="32"/>
      <w:bookmarkEnd w:id="32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  <w:rtl w:val="0"/>
        </w:rPr>
        <w:t xml:space="preserve">File Handling</w:t>
      </w:r>
    </w:p>
    <w:p w:rsidR="00000000" w:rsidDel="00000000" w:rsidP="00000000" w:rsidRDefault="00000000" w:rsidRPr="00000000" w14:paraId="00000179">
      <w:pPr>
        <w:numPr>
          <w:ilvl w:val="0"/>
          <w:numId w:val="3"/>
        </w:numPr>
        <w:shd w:fill="f7f6f7" w:val="clear"/>
        <w:spacing w:after="0" w:afterAutospacing="0" w:before="24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Preserve original PDFs</w:t>
      </w:r>
    </w:p>
    <w:p w:rsidR="00000000" w:rsidDel="00000000" w:rsidP="00000000" w:rsidRDefault="00000000" w:rsidRPr="00000000" w14:paraId="0000017A">
      <w:pPr>
        <w:numPr>
          <w:ilvl w:val="0"/>
          <w:numId w:val="3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Checksum documents before and after upload</w:t>
      </w:r>
    </w:p>
    <w:p w:rsidR="00000000" w:rsidDel="00000000" w:rsidP="00000000" w:rsidRDefault="00000000" w:rsidRPr="00000000" w14:paraId="0000017B">
      <w:pPr>
        <w:numPr>
          <w:ilvl w:val="0"/>
          <w:numId w:val="3"/>
        </w:numPr>
        <w:shd w:fill="f7f6f7" w:val="clear"/>
        <w:spacing w:after="24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Keep document-page metadata for tab placement</w:t>
      </w:r>
    </w:p>
    <w:p w:rsidR="00000000" w:rsidDel="00000000" w:rsidP="00000000" w:rsidRDefault="00000000" w:rsidRPr="00000000" w14:paraId="0000017C">
      <w:pPr>
        <w:pStyle w:val="Heading3"/>
        <w:keepNext w:val="0"/>
        <w:keepLines w:val="0"/>
        <w:shd w:fill="f7f6f7" w:val="clear"/>
        <w:spacing w:before="2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</w:rPr>
      </w:pPr>
      <w:bookmarkStart w:colFirst="0" w:colLast="0" w:name="_pdg51n32ckad" w:id="33"/>
      <w:bookmarkEnd w:id="33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  <w:rtl w:val="0"/>
        </w:rPr>
        <w:t xml:space="preserve">Validation</w:t>
      </w:r>
    </w:p>
    <w:p w:rsidR="00000000" w:rsidDel="00000000" w:rsidP="00000000" w:rsidRDefault="00000000" w:rsidRPr="00000000" w14:paraId="0000017D">
      <w:pPr>
        <w:numPr>
          <w:ilvl w:val="0"/>
          <w:numId w:val="15"/>
        </w:numPr>
        <w:shd w:fill="f7f6f7" w:val="clear"/>
        <w:spacing w:after="0" w:afterAutospacing="0" w:before="24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Compare field counts before and after migration</w:t>
      </w:r>
    </w:p>
    <w:p w:rsidR="00000000" w:rsidDel="00000000" w:rsidP="00000000" w:rsidRDefault="00000000" w:rsidRPr="00000000" w14:paraId="0000017E">
      <w:pPr>
        <w:numPr>
          <w:ilvl w:val="0"/>
          <w:numId w:val="15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Compare recipient counts and routing order</w:t>
      </w:r>
    </w:p>
    <w:p w:rsidR="00000000" w:rsidDel="00000000" w:rsidP="00000000" w:rsidRDefault="00000000" w:rsidRPr="00000000" w14:paraId="0000017F">
      <w:pPr>
        <w:numPr>
          <w:ilvl w:val="0"/>
          <w:numId w:val="15"/>
        </w:numPr>
        <w:shd w:fill="f7f6f7" w:val="clear"/>
        <w:spacing w:after="24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Identify fields with missing role assignments</w:t>
      </w:r>
    </w:p>
    <w:p w:rsidR="00000000" w:rsidDel="00000000" w:rsidP="00000000" w:rsidRDefault="00000000" w:rsidRPr="00000000" w14:paraId="00000180">
      <w:pPr>
        <w:pStyle w:val="Heading3"/>
        <w:keepNext w:val="0"/>
        <w:keepLines w:val="0"/>
        <w:shd w:fill="f7f6f7" w:val="clear"/>
        <w:spacing w:before="2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</w:rPr>
      </w:pPr>
      <w:bookmarkStart w:colFirst="0" w:colLast="0" w:name="_wtpdnqia10k3" w:id="34"/>
      <w:bookmarkEnd w:id="34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6"/>
          <w:szCs w:val="26"/>
          <w:rtl w:val="0"/>
        </w:rPr>
        <w:t xml:space="preserve">Security</w:t>
      </w:r>
    </w:p>
    <w:p w:rsidR="00000000" w:rsidDel="00000000" w:rsidP="00000000" w:rsidRDefault="00000000" w:rsidRPr="00000000" w14:paraId="00000181">
      <w:pPr>
        <w:numPr>
          <w:ilvl w:val="0"/>
          <w:numId w:val="7"/>
        </w:numPr>
        <w:shd w:fill="f7f6f7" w:val="clear"/>
        <w:spacing w:after="0" w:afterAutospacing="0" w:before="24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Encrypt tokens and document storage</w:t>
      </w:r>
    </w:p>
    <w:p w:rsidR="00000000" w:rsidDel="00000000" w:rsidP="00000000" w:rsidRDefault="00000000" w:rsidRPr="00000000" w14:paraId="00000182">
      <w:pPr>
        <w:numPr>
          <w:ilvl w:val="0"/>
          <w:numId w:val="7"/>
        </w:numPr>
        <w:shd w:fill="f7f6f7" w:val="clear"/>
        <w:spacing w:after="0" w:afterAutospacing="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Redact secrets from logs</w:t>
      </w:r>
    </w:p>
    <w:p w:rsidR="00000000" w:rsidDel="00000000" w:rsidP="00000000" w:rsidRDefault="00000000" w:rsidRPr="00000000" w14:paraId="00000183">
      <w:pPr>
        <w:numPr>
          <w:ilvl w:val="0"/>
          <w:numId w:val="7"/>
        </w:numPr>
        <w:shd w:fill="f7f6f7" w:val="clear"/>
        <w:spacing w:after="240" w:before="0" w:beforeAutospacing="0" w:lineRule="auto"/>
        <w:ind w:left="720" w:hanging="360"/>
        <w:rPr>
          <w:b w:val="1"/>
          <w:bCs w:val="1"/>
          <w:color w:val="333333"/>
        </w:rPr>
      </w:pPr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24"/>
          <w:szCs w:val="24"/>
          <w:rtl w:val="0"/>
        </w:rPr>
        <w:t xml:space="preserve">Maintain audit trail for migrations</w:t>
      </w:r>
    </w:p>
    <w:p w:rsidR="00000000" w:rsidDel="00000000" w:rsidP="00000000" w:rsidRDefault="00000000" w:rsidRPr="00000000" w14:paraId="00000184">
      <w:pPr>
        <w:spacing w:after="180" w:before="180" w:lineRule="auto"/>
        <w:ind w:left="720" w:hanging="360"/>
        <w:rPr>
          <w:rFonts w:ascii="Roboto" w:cs="Roboto" w:eastAsia="Roboto" w:hAnsi="Roboto"/>
          <w:b w:val="1"/>
          <w:bCs w:val="1"/>
          <w:color w:val="333333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Style w:val="Heading2"/>
        <w:keepNext w:val="0"/>
        <w:keepLines w:val="0"/>
        <w:shd w:fill="f7f6f7" w:val="clear"/>
        <w:spacing w:after="80" w:lineRule="auto"/>
        <w:ind w:left="720" w:hanging="360"/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</w:rPr>
      </w:pPr>
      <w:bookmarkStart w:colFirst="0" w:colLast="0" w:name="_m3xs8imffbr6" w:id="35"/>
      <w:bookmarkEnd w:id="35"/>
      <w:r w:rsidDel="00000000" w:rsidR="00000000" w:rsidRPr="00000000">
        <w:rPr>
          <w:rFonts w:ascii="DS Indigo" w:cs="DS Indigo" w:eastAsia="DS Indigo" w:hAnsi="DS Indigo"/>
          <w:b w:val="1"/>
          <w:bCs w:val="1"/>
          <w:color w:val="333333"/>
          <w:sz w:val="34"/>
          <w:szCs w:val="34"/>
          <w:rtl w:val="0"/>
        </w:rPr>
        <w:t xml:space="preserve">Sample Field Mapping Configuration</w:t>
      </w:r>
    </w:p>
    <w:p w:rsidR="00000000" w:rsidDel="00000000" w:rsidP="00000000" w:rsidRDefault="00000000" w:rsidRPr="00000000" w14:paraId="00000186">
      <w:pPr>
        <w:numPr>
          <w:ilvl w:val="0"/>
          <w:numId w:val="5"/>
        </w:numPr>
        <w:spacing w:after="0" w:afterAutospacing="0" w:before="18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"fieldTypeMap":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"SIGNATURE":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"signHere"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"INITIALS":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"initialHere"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"TEXT":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"text"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"CHECKBOX":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"checkbox"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"RADIO":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"radioGroup"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"DROPDOWN":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"list"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"DATE":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"dateSigned"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"ATTACHMENT":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a3be8c"/>
          <w:sz w:val="24"/>
          <w:szCs w:val="24"/>
          <w:shd w:fill="f7f6f7" w:val="clear"/>
          <w:rtl w:val="0"/>
        </w:rPr>
        <w:t xml:space="preserve">"signerAttachment"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numPr>
          <w:ilvl w:val="0"/>
          <w:numId w:val="5"/>
        </w:numPr>
        <w:spacing w:after="18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f8f8f2"/>
          <w:sz w:val="24"/>
          <w:szCs w:val="24"/>
          <w:shd w:fill="f7f6f7" w:val="clear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hd w:fill="2e3440" w:val="clear"/>
        <w:spacing w:after="120" w:before="120" w:line="360" w:lineRule="auto"/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1a1c1"/>
          <w:sz w:val="24"/>
          <w:szCs w:val="24"/>
          <w:shd w:fill="f7f6f7" w:val="clear"/>
          <w:rtl w:val="0"/>
        </w:rPr>
        <w:t xml:space="preserve">}</w:t>
      </w:r>
    </w:p>
    <w:p w:rsidR="00000000" w:rsidDel="00000000" w:rsidP="00000000" w:rsidRDefault="00000000" w:rsidRPr="00000000" w14:paraId="00000192">
      <w:pPr>
        <w:spacing w:after="180" w:before="18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S Indigo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DS Indigo" w:cs="DS Indigo" w:eastAsia="DS Indigo" w:hAnsi="DS Indig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DS Indigo" w:cs="DS Indigo" w:eastAsia="DS Indigo" w:hAnsi="DS Indig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DS Indigo" w:cs="DS Indigo" w:eastAsia="DS Indigo" w:hAnsi="DS Indig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DS Indigo" w:cs="DS Indigo" w:eastAsia="DS Indigo" w:hAnsi="DS Indig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333333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DS Indigo" w:cs="DS Indigo" w:eastAsia="DS Indigo" w:hAnsi="DS Indig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DS Indigo" w:cs="DS Indigo" w:eastAsia="DS Indigo" w:hAnsi="DS Indig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DS Indigo" w:cs="DS Indigo" w:eastAsia="DS Indigo" w:hAnsi="DS Indig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DS Indigo" w:cs="DS Indigo" w:eastAsia="DS Indigo" w:hAnsi="DS Indig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DS Indigo" w:cs="DS Indigo" w:eastAsia="DS Indigo" w:hAnsi="DS Indig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DS Indigo" w:cs="DS Indigo" w:eastAsia="DS Indigo" w:hAnsi="DS Indig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DS Indigo" w:cs="DS Indigo" w:eastAsia="DS Indigo" w:hAnsi="DS Indig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DS Indigo" w:cs="DS Indigo" w:eastAsia="DS Indigo" w:hAnsi="DS Indig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rFonts w:ascii="DS Indigo" w:cs="DS Indigo" w:eastAsia="DS Indigo" w:hAnsi="DS Indig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DS Indigo" w:cs="DS Indigo" w:eastAsia="DS Indigo" w:hAnsi="DS Indig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DSIndigo-regular.ttf"/><Relationship Id="rId6" Type="http://schemas.openxmlformats.org/officeDocument/2006/relationships/font" Target="fonts/DSIndig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